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9"/>
        <w:gridCol w:w="10469"/>
      </w:tblGrid>
      <w:tr w:rsidR="00E37DA5" w:rsidRPr="00E37DA5">
        <w:trPr>
          <w:trHeight w:val="879"/>
        </w:trPr>
        <w:tc>
          <w:tcPr>
            <w:tcW w:w="529" w:type="dxa"/>
            <w:vMerge w:val="restart"/>
            <w:textDirection w:val="btLr"/>
            <w:vAlign w:val="center"/>
          </w:tcPr>
          <w:p w:rsidR="00E37DA5" w:rsidRPr="00E37DA5" w:rsidRDefault="00E37DA5" w:rsidP="00E37DA5">
            <w:pPr>
              <w:ind w:left="113" w:right="113"/>
              <w:jc w:val="center"/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15.1: The Debate of Slavery</w:t>
            </w: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free state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879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slave state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879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popular sovereignty</w:t>
            </w:r>
          </w:p>
        </w:tc>
      </w:tr>
      <w:tr w:rsidR="00E37DA5" w:rsidRPr="00E37DA5">
        <w:trPr>
          <w:trHeight w:val="879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Mexican-American War (use dictionary)</w:t>
            </w:r>
          </w:p>
        </w:tc>
      </w:tr>
      <w:tr w:rsidR="00E37DA5" w:rsidRPr="00E37DA5">
        <w:trPr>
          <w:trHeight w:val="440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Mexican Cession (use dictionary)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440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Wilmot Proviso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440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sectionalism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440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Free-Soil Party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119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secede/seccession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117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Compromise of 1850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117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Fugitive</w:t>
            </w:r>
            <w:r w:rsidR="00D72964">
              <w:rPr>
                <w:rFonts w:ascii="Constantia" w:hAnsi="Constantia"/>
                <w:b/>
                <w:smallCaps/>
                <w:szCs w:val="24"/>
              </w:rPr>
              <w:t xml:space="preserve"> </w:t>
            </w:r>
            <w:r w:rsidRPr="00E37DA5">
              <w:rPr>
                <w:rFonts w:ascii="Constantia" w:hAnsi="Constantia"/>
                <w:b/>
                <w:smallCaps/>
                <w:szCs w:val="24"/>
              </w:rPr>
              <w:t>Slave Act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117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Anthony Burns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294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smallCaps/>
                <w:szCs w:val="24"/>
              </w:rPr>
              <w:t>Harriet Beecher Stowe</w:t>
            </w: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trHeight w:val="293"/>
        </w:trPr>
        <w:tc>
          <w:tcPr>
            <w:tcW w:w="529" w:type="dxa"/>
            <w:vMerge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i/>
                <w:smallCaps/>
                <w:szCs w:val="24"/>
              </w:rPr>
            </w:pPr>
            <w:r w:rsidRPr="00E37DA5">
              <w:rPr>
                <w:rFonts w:ascii="Constantia" w:hAnsi="Constantia"/>
                <w:b/>
                <w:i/>
                <w:smallCaps/>
                <w:szCs w:val="24"/>
              </w:rPr>
              <w:t>Uncle Tom’s Cabin</w:t>
            </w:r>
          </w:p>
          <w:p w:rsidR="00E37DA5" w:rsidRPr="00E37DA5" w:rsidRDefault="00E37DA5">
            <w:pPr>
              <w:rPr>
                <w:rFonts w:ascii="Constantia" w:hAnsi="Constantia"/>
                <w:b/>
                <w:i/>
                <w:smallCaps/>
                <w:szCs w:val="24"/>
              </w:rPr>
            </w:pPr>
          </w:p>
          <w:p w:rsidR="00E37DA5" w:rsidRPr="00E37DA5" w:rsidRDefault="00E37DA5">
            <w:pPr>
              <w:rPr>
                <w:rFonts w:ascii="Constantia" w:hAnsi="Constantia"/>
                <w:b/>
                <w:i/>
                <w:smallCaps/>
                <w:szCs w:val="24"/>
              </w:rPr>
            </w:pPr>
          </w:p>
        </w:tc>
      </w:tr>
      <w:tr w:rsidR="003F0DCA" w:rsidRPr="00E37DA5">
        <w:trPr>
          <w:trHeight w:val="879"/>
        </w:trPr>
        <w:tc>
          <w:tcPr>
            <w:tcW w:w="529" w:type="dxa"/>
            <w:vMerge w:val="restart"/>
            <w:textDirection w:val="btLr"/>
            <w:vAlign w:val="center"/>
          </w:tcPr>
          <w:p w:rsidR="003F0DCA" w:rsidRPr="00E37DA5" w:rsidRDefault="00E37DA5" w:rsidP="003D3D0A">
            <w:pPr>
              <w:ind w:left="113" w:right="113"/>
              <w:jc w:val="center"/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15.2: Trouble in Kansas</w:t>
            </w: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Franklin Pierce</w:t>
            </w:r>
          </w:p>
          <w:p w:rsidR="003F0DCA" w:rsidRPr="00E37DA5" w:rsidRDefault="003F0DCA">
            <w:pPr>
              <w:rPr>
                <w:rFonts w:ascii="Constantia" w:hAnsi="Constantia"/>
                <w:b/>
                <w:i/>
                <w:smallCaps/>
                <w:szCs w:val="24"/>
              </w:rPr>
            </w:pPr>
          </w:p>
        </w:tc>
      </w:tr>
      <w:tr w:rsidR="003F0DCA" w:rsidRPr="00E37DA5">
        <w:trPr>
          <w:trHeight w:val="879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Stephen Douglas</w:t>
            </w:r>
          </w:p>
          <w:p w:rsidR="003F0DCA" w:rsidRPr="00E37DA5" w:rsidRDefault="003F0DCA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3F0DCA" w:rsidRPr="00E37DA5">
        <w:trPr>
          <w:trHeight w:val="879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Kansas-Nebraska Act</w:t>
            </w:r>
          </w:p>
          <w:p w:rsidR="003F0DCA" w:rsidRPr="00E37DA5" w:rsidRDefault="003F0DCA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3F0DCA" w:rsidRPr="00E37DA5">
        <w:trPr>
          <w:trHeight w:val="879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John Brown</w:t>
            </w:r>
          </w:p>
        </w:tc>
      </w:tr>
      <w:tr w:rsidR="003F0DCA" w:rsidRPr="00E37DA5">
        <w:trPr>
          <w:trHeight w:val="879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 w:rsidP="005376D2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Pottawatomie Massacre</w:t>
            </w:r>
          </w:p>
        </w:tc>
      </w:tr>
      <w:tr w:rsidR="003F0DCA" w:rsidRPr="00E37DA5">
        <w:trPr>
          <w:trHeight w:val="879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Charles Sumner</w:t>
            </w:r>
          </w:p>
        </w:tc>
      </w:tr>
      <w:tr w:rsidR="003F0DCA" w:rsidRPr="00E37DA5">
        <w:trPr>
          <w:trHeight w:val="440"/>
        </w:trPr>
        <w:tc>
          <w:tcPr>
            <w:tcW w:w="529" w:type="dxa"/>
            <w:vMerge/>
          </w:tcPr>
          <w:p w:rsidR="003F0DCA" w:rsidRPr="00E37DA5" w:rsidRDefault="003F0DCA">
            <w:pPr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Preston Brooks</w:t>
            </w:r>
          </w:p>
          <w:p w:rsid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3F0DCA" w:rsidRPr="00E37DA5" w:rsidRDefault="003F0DCA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3F0DCA" w:rsidRPr="00E37DA5" w:rsidRDefault="003F0DCA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 w:val="restart"/>
            <w:textDirection w:val="btLr"/>
          </w:tcPr>
          <w:p w:rsidR="003F0DCA" w:rsidRPr="00E37DA5" w:rsidRDefault="00E37DA5" w:rsidP="00E37DA5">
            <w:pPr>
              <w:ind w:left="113" w:right="113"/>
              <w:jc w:val="center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15.3</w:t>
            </w:r>
            <w:r w:rsidR="00BB2E0B" w:rsidRPr="00E37DA5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mallCaps/>
              </w:rPr>
              <w:t>Political Divisions</w:t>
            </w: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Republican Party</w:t>
            </w: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James Buchanan</w:t>
            </w: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proofErr w:type="spellStart"/>
            <w:r>
              <w:rPr>
                <w:rFonts w:ascii="Constantia" w:hAnsi="Constantia"/>
                <w:b/>
                <w:smallCaps/>
                <w:szCs w:val="24"/>
              </w:rPr>
              <w:t>Dred</w:t>
            </w:r>
            <w:proofErr w:type="spellEnd"/>
            <w:r>
              <w:rPr>
                <w:rFonts w:ascii="Constantia" w:hAnsi="Constantia"/>
                <w:b/>
                <w:smallCaps/>
                <w:szCs w:val="24"/>
              </w:rPr>
              <w:t xml:space="preserve"> Scott</w:t>
            </w: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proofErr w:type="spellStart"/>
            <w:r>
              <w:rPr>
                <w:rFonts w:ascii="Constantia" w:hAnsi="Constantia"/>
                <w:b/>
                <w:i/>
                <w:smallCaps/>
                <w:szCs w:val="24"/>
              </w:rPr>
              <w:t>Dred</w:t>
            </w:r>
            <w:proofErr w:type="spellEnd"/>
            <w:r>
              <w:rPr>
                <w:rFonts w:ascii="Constantia" w:hAnsi="Constantia"/>
                <w:b/>
                <w:i/>
                <w:smallCaps/>
                <w:szCs w:val="24"/>
              </w:rPr>
              <w:t xml:space="preserve"> Scott</w:t>
            </w:r>
            <w:r>
              <w:rPr>
                <w:rFonts w:ascii="Constantia" w:hAnsi="Constantia"/>
                <w:b/>
                <w:smallCaps/>
                <w:szCs w:val="24"/>
              </w:rPr>
              <w:t xml:space="preserve"> v. </w:t>
            </w:r>
            <w:proofErr w:type="spellStart"/>
            <w:r>
              <w:rPr>
                <w:rFonts w:ascii="Constantia" w:hAnsi="Constantia"/>
                <w:b/>
                <w:i/>
                <w:smallCaps/>
                <w:szCs w:val="24"/>
              </w:rPr>
              <w:t>Sandford</w:t>
            </w:r>
            <w:proofErr w:type="spellEnd"/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Chief Justice Robert B. Taney</w:t>
            </w: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Abraham Lincoln</w:t>
            </w:r>
          </w:p>
        </w:tc>
      </w:tr>
      <w:tr w:rsidR="003F0DCA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Lincoln-Douglas Debates</w:t>
            </w:r>
          </w:p>
        </w:tc>
      </w:tr>
      <w:tr w:rsidR="003F0DCA" w:rsidRPr="00E37DA5">
        <w:trPr>
          <w:cantSplit/>
          <w:trHeight w:val="568"/>
        </w:trPr>
        <w:tc>
          <w:tcPr>
            <w:tcW w:w="529" w:type="dxa"/>
            <w:vMerge/>
            <w:textDirection w:val="btLr"/>
          </w:tcPr>
          <w:p w:rsidR="003F0DCA" w:rsidRPr="00E37DA5" w:rsidRDefault="003F0DCA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3F0DCA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Freeport Doctrine</w:t>
            </w:r>
          </w:p>
          <w:p w:rsid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</w:p>
          <w:p w:rsidR="003F0DCA" w:rsidRPr="00E37DA5" w:rsidRDefault="003F0DCA">
            <w:pPr>
              <w:rPr>
                <w:rFonts w:ascii="Constantia" w:hAnsi="Constantia"/>
                <w:b/>
                <w:smallCaps/>
                <w:szCs w:val="24"/>
              </w:rPr>
            </w:pP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 w:val="restart"/>
            <w:textDirection w:val="btLr"/>
          </w:tcPr>
          <w:p w:rsidR="00E37DA5" w:rsidRPr="00E37DA5" w:rsidRDefault="00E37DA5" w:rsidP="00E37DA5">
            <w:pPr>
              <w:ind w:left="113" w:right="113"/>
              <w:jc w:val="center"/>
              <w:rPr>
                <w:rFonts w:ascii="Constantia" w:hAnsi="Constantia"/>
                <w:b/>
                <w:smallCaps/>
              </w:rPr>
            </w:pPr>
            <w:r>
              <w:rPr>
                <w:rFonts w:ascii="Constantia" w:hAnsi="Constantia"/>
                <w:b/>
                <w:smallCaps/>
              </w:rPr>
              <w:t>15.4</w:t>
            </w:r>
            <w:r w:rsidRPr="00E37DA5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mallCaps/>
              </w:rPr>
              <w:t>The Nation Divides</w:t>
            </w: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John Brown’s Raid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John Breckinridge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Constitutional Union Party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John Bell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Confederate States of America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Jefferson Davis</w:t>
            </w:r>
          </w:p>
        </w:tc>
      </w:tr>
      <w:tr w:rsidR="00E37DA5" w:rsidRPr="00E37DA5">
        <w:trPr>
          <w:cantSplit/>
          <w:trHeight w:val="1134"/>
        </w:trPr>
        <w:tc>
          <w:tcPr>
            <w:tcW w:w="529" w:type="dxa"/>
            <w:vMerge/>
            <w:textDirection w:val="btLr"/>
          </w:tcPr>
          <w:p w:rsidR="00E37DA5" w:rsidRPr="00E37DA5" w:rsidRDefault="00E37DA5" w:rsidP="00CA40B8">
            <w:pPr>
              <w:ind w:left="113" w:right="113"/>
              <w:rPr>
                <w:rFonts w:ascii="Constantia" w:hAnsi="Constantia"/>
                <w:b/>
                <w:smallCaps/>
              </w:rPr>
            </w:pPr>
          </w:p>
        </w:tc>
        <w:tc>
          <w:tcPr>
            <w:tcW w:w="10469" w:type="dxa"/>
          </w:tcPr>
          <w:p w:rsidR="00E37DA5" w:rsidRPr="00E37DA5" w:rsidRDefault="00E37DA5">
            <w:pPr>
              <w:rPr>
                <w:rFonts w:ascii="Constantia" w:hAnsi="Constantia"/>
                <w:b/>
                <w:smallCaps/>
                <w:szCs w:val="24"/>
              </w:rPr>
            </w:pPr>
            <w:r>
              <w:rPr>
                <w:rFonts w:ascii="Constantia" w:hAnsi="Constantia"/>
                <w:b/>
                <w:smallCaps/>
                <w:szCs w:val="24"/>
              </w:rPr>
              <w:t>the Union</w:t>
            </w:r>
          </w:p>
        </w:tc>
      </w:tr>
    </w:tbl>
    <w:p w:rsidR="00D72964" w:rsidRDefault="00D72964" w:rsidP="00E37DA5">
      <w:pPr>
        <w:rPr>
          <w:rFonts w:ascii="Constantia" w:hAnsi="Constantia"/>
          <w:b/>
        </w:rPr>
      </w:pPr>
    </w:p>
    <w:p w:rsidR="00D72964" w:rsidRPr="00D72964" w:rsidRDefault="00D72964" w:rsidP="00E37DA5">
      <w:pPr>
        <w:rPr>
          <w:rFonts w:ascii="Constantia" w:hAnsi="Constantia"/>
        </w:rPr>
      </w:pPr>
    </w:p>
    <w:p w:rsidR="00D72964" w:rsidRPr="00D72964" w:rsidRDefault="00D72964" w:rsidP="00E37DA5">
      <w:pPr>
        <w:rPr>
          <w:rFonts w:ascii="Constantia" w:hAnsi="Constantia"/>
          <w:b/>
          <w:smallCaps/>
          <w:sz w:val="24"/>
        </w:rPr>
      </w:pPr>
      <w:r w:rsidRPr="00D72964">
        <w:rPr>
          <w:rFonts w:ascii="Constantia" w:hAnsi="Constantia"/>
          <w:b/>
          <w:smallCaps/>
          <w:sz w:val="24"/>
        </w:rPr>
        <w:t>Standards</w:t>
      </w:r>
    </w:p>
    <w:p w:rsidR="00D72964" w:rsidRPr="00D72964" w:rsidRDefault="00D72964" w:rsidP="00E37DA5">
      <w:pPr>
        <w:rPr>
          <w:rFonts w:ascii="Constantia" w:hAnsi="Constantia"/>
          <w:sz w:val="24"/>
        </w:rPr>
      </w:pPr>
    </w:p>
    <w:p w:rsidR="00D72964" w:rsidRPr="00D72964" w:rsidRDefault="00D72964" w:rsidP="00E37DA5">
      <w:pPr>
        <w:rPr>
          <w:rFonts w:ascii="Constantia" w:hAnsi="Constantia"/>
          <w:sz w:val="24"/>
        </w:rPr>
      </w:pPr>
      <w:r w:rsidRPr="00D72964">
        <w:rPr>
          <w:rFonts w:ascii="Constantia" w:hAnsi="Constantia"/>
          <w:sz w:val="24"/>
        </w:rPr>
        <w:t xml:space="preserve">Over the next two weeks, we will take a close look at the following </w:t>
      </w:r>
      <w:r w:rsidRPr="00D72964">
        <w:rPr>
          <w:rFonts w:ascii="Constantia" w:hAnsi="Constantia"/>
          <w:b/>
          <w:sz w:val="24"/>
        </w:rPr>
        <w:t>standards</w:t>
      </w:r>
      <w:r w:rsidRPr="00D72964">
        <w:rPr>
          <w:rFonts w:ascii="Constantia" w:hAnsi="Constantia"/>
          <w:sz w:val="24"/>
        </w:rPr>
        <w:t xml:space="preserve">. These are the specific ideas that we will learn about as we study the coming of the Civil War. Our study of the American Civil War will follow with a month-long exploration of the politics, battles, and sacrifices that encompass one of the most exciting and tragic parts of our nation’s history. These </w:t>
      </w:r>
      <w:r w:rsidRPr="00D72964">
        <w:rPr>
          <w:rFonts w:ascii="Constantia" w:hAnsi="Constantia"/>
          <w:b/>
          <w:sz w:val="24"/>
        </w:rPr>
        <w:t>standards</w:t>
      </w:r>
      <w:r w:rsidRPr="00D72964">
        <w:rPr>
          <w:rFonts w:ascii="Constantia" w:hAnsi="Constantia"/>
          <w:sz w:val="24"/>
        </w:rPr>
        <w:t>, however, will take us through most of April and prepare us for the hard work ahead of us!</w:t>
      </w:r>
    </w:p>
    <w:p w:rsidR="00D72964" w:rsidRPr="00D72964" w:rsidRDefault="00D72964" w:rsidP="00E37DA5">
      <w:pPr>
        <w:rPr>
          <w:rFonts w:ascii="Constantia" w:hAnsi="Constantia"/>
          <w:b/>
          <w:sz w:val="24"/>
        </w:rPr>
      </w:pPr>
    </w:p>
    <w:p w:rsidR="00D72964" w:rsidRPr="00D72964" w:rsidRDefault="00D72964" w:rsidP="00E37DA5">
      <w:pPr>
        <w:rPr>
          <w:rFonts w:ascii="Constantia" w:hAnsi="Constantia"/>
          <w:b/>
          <w:sz w:val="24"/>
        </w:rPr>
      </w:pPr>
      <w:r w:rsidRPr="00D72964">
        <w:rPr>
          <w:rFonts w:ascii="Constantia" w:hAnsi="Constantia"/>
          <w:b/>
          <w:sz w:val="24"/>
        </w:rPr>
        <w:t xml:space="preserve">SOC.8.8 U5.1: </w:t>
      </w:r>
      <w:r w:rsidRPr="00D72964">
        <w:rPr>
          <w:rFonts w:ascii="Constantia" w:hAnsi="Constantia"/>
          <w:sz w:val="24"/>
        </w:rPr>
        <w:t>Analyze and evaluate the early attempts to abolish or contain slavery and to realize the ideals of the Declaration of Independence</w:t>
      </w:r>
    </w:p>
    <w:p w:rsidR="00D72964" w:rsidRPr="00D72964" w:rsidRDefault="00D72964" w:rsidP="00E37DA5">
      <w:pPr>
        <w:rPr>
          <w:rFonts w:ascii="Constantia" w:hAnsi="Constantia"/>
          <w:b/>
          <w:sz w:val="24"/>
        </w:rPr>
      </w:pPr>
    </w:p>
    <w:p w:rsidR="00D72964" w:rsidRPr="00D72964" w:rsidRDefault="00D72964" w:rsidP="00E37DA5">
      <w:pPr>
        <w:rPr>
          <w:rFonts w:ascii="Constantia" w:hAnsi="Constantia"/>
          <w:sz w:val="24"/>
        </w:rPr>
      </w:pPr>
      <w:r w:rsidRPr="00D72964">
        <w:rPr>
          <w:rFonts w:ascii="Constantia" w:hAnsi="Constantia"/>
          <w:b/>
          <w:sz w:val="24"/>
        </w:rPr>
        <w:t xml:space="preserve">SOC.8.8 U5.1.4: </w:t>
      </w:r>
      <w:r w:rsidRPr="00D72964">
        <w:rPr>
          <w:rFonts w:ascii="Constantia" w:hAnsi="Constantia"/>
          <w:sz w:val="24"/>
        </w:rPr>
        <w:t xml:space="preserve">Describe how the following increased sectional tensions: a. the Missouri Compromise, b. the Wilmot Proviso, c. the Compromise of 1850 and the Fugitive Slave Act, d. the Kansas-Nebraska Act and Bloody Kansas, e. the </w:t>
      </w:r>
      <w:proofErr w:type="spellStart"/>
      <w:r w:rsidRPr="00D72964">
        <w:rPr>
          <w:rFonts w:ascii="Constantia" w:hAnsi="Constantia"/>
          <w:sz w:val="24"/>
        </w:rPr>
        <w:t>Dred</w:t>
      </w:r>
      <w:proofErr w:type="spellEnd"/>
      <w:r w:rsidRPr="00D72964">
        <w:rPr>
          <w:rFonts w:ascii="Constantia" w:hAnsi="Constantia"/>
          <w:sz w:val="24"/>
        </w:rPr>
        <w:t xml:space="preserve"> Scott decision, and f. changes in the party system (e.g., the death of the Whig party, rise of the Republican party, and division of the Democratic party)</w:t>
      </w:r>
    </w:p>
    <w:p w:rsidR="00D72964" w:rsidRDefault="00D72964" w:rsidP="00E37DA5">
      <w:pPr>
        <w:rPr>
          <w:rFonts w:ascii="Constantia" w:hAnsi="Constantia"/>
        </w:rPr>
      </w:pPr>
    </w:p>
    <w:p w:rsidR="00D72964" w:rsidRDefault="00D72964" w:rsidP="00E37DA5">
      <w:pPr>
        <w:rPr>
          <w:rFonts w:ascii="Constantia" w:hAnsi="Constantia"/>
          <w:b/>
          <w:smallCaps/>
          <w:sz w:val="24"/>
        </w:rPr>
      </w:pPr>
    </w:p>
    <w:p w:rsidR="00D72964" w:rsidRDefault="00D72964" w:rsidP="00E37DA5">
      <w:pPr>
        <w:rPr>
          <w:rFonts w:ascii="Constantia" w:hAnsi="Constantia"/>
          <w:b/>
          <w:smallCaps/>
          <w:sz w:val="24"/>
        </w:rPr>
      </w:pPr>
    </w:p>
    <w:p w:rsidR="00D72964" w:rsidRPr="00D72964" w:rsidRDefault="00D72964" w:rsidP="00E37DA5">
      <w:pPr>
        <w:rPr>
          <w:rFonts w:ascii="Constantia" w:hAnsi="Constantia"/>
          <w:b/>
          <w:smallCaps/>
          <w:sz w:val="24"/>
        </w:rPr>
      </w:pPr>
      <w:r w:rsidRPr="00D72964">
        <w:rPr>
          <w:rFonts w:ascii="Constantia" w:hAnsi="Constantia"/>
          <w:b/>
          <w:smallCaps/>
          <w:sz w:val="24"/>
        </w:rPr>
        <w:t>Essential Questions</w:t>
      </w:r>
    </w:p>
    <w:p w:rsidR="00D72964" w:rsidRDefault="006F6074" w:rsidP="00D7296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</w:t>
      </w:r>
      <w:r w:rsidR="00D72964" w:rsidRPr="00D72964">
        <w:rPr>
          <w:rFonts w:ascii="Constantia" w:hAnsi="Constantia"/>
          <w:sz w:val="24"/>
        </w:rPr>
        <w:t xml:space="preserve">ow </w:t>
      </w:r>
      <w:r>
        <w:rPr>
          <w:rFonts w:ascii="Constantia" w:hAnsi="Constantia"/>
          <w:sz w:val="24"/>
        </w:rPr>
        <w:t xml:space="preserve">did </w:t>
      </w:r>
      <w:r w:rsidR="00D72964" w:rsidRPr="00D72964">
        <w:rPr>
          <w:rFonts w:ascii="Constantia" w:hAnsi="Constantia"/>
          <w:sz w:val="24"/>
        </w:rPr>
        <w:t xml:space="preserve">the </w:t>
      </w:r>
      <w:r w:rsidR="00D72964" w:rsidRPr="00D72964">
        <w:rPr>
          <w:rFonts w:ascii="Constantia" w:hAnsi="Constantia"/>
          <w:sz w:val="24"/>
          <w:u w:val="single"/>
        </w:rPr>
        <w:t>Wilmot Proviso</w:t>
      </w:r>
      <w:r>
        <w:rPr>
          <w:rFonts w:ascii="Constantia" w:hAnsi="Constantia"/>
          <w:sz w:val="24"/>
        </w:rPr>
        <w:t xml:space="preserve"> increase</w:t>
      </w:r>
      <w:r w:rsidR="00D72964" w:rsidRPr="00D72964">
        <w:rPr>
          <w:rFonts w:ascii="Constantia" w:hAnsi="Constantia"/>
          <w:sz w:val="24"/>
        </w:rPr>
        <w:t xml:space="preserve"> sectional tensions between t</w:t>
      </w:r>
      <w:r>
        <w:rPr>
          <w:rFonts w:ascii="Constantia" w:hAnsi="Constantia"/>
          <w:sz w:val="24"/>
        </w:rPr>
        <w:t>he free states and slave states?</w:t>
      </w: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Pr="00D72964" w:rsidRDefault="00D72964" w:rsidP="00D72964">
      <w:pPr>
        <w:rPr>
          <w:rFonts w:ascii="Constantia" w:hAnsi="Constantia"/>
          <w:sz w:val="24"/>
        </w:rPr>
      </w:pPr>
    </w:p>
    <w:p w:rsidR="00D72964" w:rsidRDefault="006F6074" w:rsidP="00D7296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</w:t>
      </w:r>
      <w:r w:rsidR="00D72964" w:rsidRPr="00D72964">
        <w:rPr>
          <w:rFonts w:ascii="Constantia" w:hAnsi="Constantia"/>
          <w:sz w:val="24"/>
        </w:rPr>
        <w:t xml:space="preserve">ow </w:t>
      </w:r>
      <w:r>
        <w:rPr>
          <w:rFonts w:ascii="Constantia" w:hAnsi="Constantia"/>
          <w:sz w:val="24"/>
        </w:rPr>
        <w:t xml:space="preserve">did </w:t>
      </w:r>
      <w:r w:rsidR="00D72964" w:rsidRPr="00D72964">
        <w:rPr>
          <w:rFonts w:ascii="Constantia" w:hAnsi="Constantia"/>
          <w:sz w:val="24"/>
        </w:rPr>
        <w:t xml:space="preserve">the </w:t>
      </w:r>
      <w:r w:rsidR="00D72964" w:rsidRPr="00D72964">
        <w:rPr>
          <w:rFonts w:ascii="Constantia" w:hAnsi="Constantia"/>
          <w:sz w:val="24"/>
          <w:u w:val="single"/>
        </w:rPr>
        <w:t>Compromise of 1850 and the Fugitive Slave Act</w:t>
      </w:r>
      <w:r>
        <w:rPr>
          <w:rFonts w:ascii="Constantia" w:hAnsi="Constantia"/>
          <w:sz w:val="24"/>
        </w:rPr>
        <w:t xml:space="preserve"> increase</w:t>
      </w:r>
      <w:r w:rsidR="00D72964" w:rsidRPr="00D72964">
        <w:rPr>
          <w:rFonts w:ascii="Constantia" w:hAnsi="Constantia"/>
          <w:sz w:val="24"/>
        </w:rPr>
        <w:t xml:space="preserve"> sectional tensions between t</w:t>
      </w:r>
      <w:r>
        <w:rPr>
          <w:rFonts w:ascii="Constantia" w:hAnsi="Constantia"/>
          <w:sz w:val="24"/>
        </w:rPr>
        <w:t>he free states and slave states?</w:t>
      </w: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Pr="00D72964" w:rsidRDefault="00D72964" w:rsidP="00D72964">
      <w:pPr>
        <w:rPr>
          <w:rFonts w:ascii="Constantia" w:hAnsi="Constantia"/>
          <w:sz w:val="24"/>
        </w:rPr>
      </w:pPr>
    </w:p>
    <w:p w:rsidR="00D72964" w:rsidRDefault="006F6074" w:rsidP="00D7296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</w:t>
      </w:r>
      <w:r w:rsidR="00D72964" w:rsidRPr="00D72964">
        <w:rPr>
          <w:rFonts w:ascii="Constantia" w:hAnsi="Constantia"/>
          <w:sz w:val="24"/>
        </w:rPr>
        <w:t>ow</w:t>
      </w:r>
      <w:r>
        <w:rPr>
          <w:rFonts w:ascii="Constantia" w:hAnsi="Constantia"/>
          <w:sz w:val="24"/>
        </w:rPr>
        <w:t xml:space="preserve"> did</w:t>
      </w:r>
      <w:r w:rsidR="00D72964" w:rsidRPr="00D72964">
        <w:rPr>
          <w:rFonts w:ascii="Constantia" w:hAnsi="Constantia"/>
          <w:sz w:val="24"/>
        </w:rPr>
        <w:t xml:space="preserve"> the </w:t>
      </w:r>
      <w:r w:rsidR="00D72964" w:rsidRPr="00D72964">
        <w:rPr>
          <w:rFonts w:ascii="Constantia" w:hAnsi="Constantia"/>
          <w:sz w:val="24"/>
          <w:u w:val="single"/>
        </w:rPr>
        <w:t>Kansas-Nebraska Act and Bloody Kansas</w:t>
      </w:r>
      <w:r>
        <w:rPr>
          <w:rFonts w:ascii="Constantia" w:hAnsi="Constantia"/>
          <w:sz w:val="24"/>
        </w:rPr>
        <w:t xml:space="preserve"> increase </w:t>
      </w:r>
      <w:r w:rsidR="00D72964" w:rsidRPr="00D72964">
        <w:rPr>
          <w:rFonts w:ascii="Constantia" w:hAnsi="Constantia"/>
          <w:sz w:val="24"/>
        </w:rPr>
        <w:t>sectional tensions between t</w:t>
      </w:r>
      <w:r>
        <w:rPr>
          <w:rFonts w:ascii="Constantia" w:hAnsi="Constantia"/>
          <w:sz w:val="24"/>
        </w:rPr>
        <w:t>he free states and slave states?</w:t>
      </w: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Pr="00D72964" w:rsidRDefault="00D72964" w:rsidP="00D72964">
      <w:pPr>
        <w:rPr>
          <w:rFonts w:ascii="Constantia" w:hAnsi="Constantia"/>
          <w:sz w:val="24"/>
        </w:rPr>
      </w:pPr>
    </w:p>
    <w:p w:rsidR="00D72964" w:rsidRDefault="006F6074" w:rsidP="00D7296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</w:t>
      </w:r>
      <w:r w:rsidR="00D72964" w:rsidRPr="00D72964">
        <w:rPr>
          <w:rFonts w:ascii="Constantia" w:hAnsi="Constantia"/>
          <w:sz w:val="24"/>
        </w:rPr>
        <w:t xml:space="preserve">ow </w:t>
      </w:r>
      <w:r>
        <w:rPr>
          <w:rFonts w:ascii="Constantia" w:hAnsi="Constantia"/>
          <w:sz w:val="24"/>
        </w:rPr>
        <w:t xml:space="preserve">did </w:t>
      </w:r>
      <w:r w:rsidR="00D72964" w:rsidRPr="00D72964">
        <w:rPr>
          <w:rFonts w:ascii="Constantia" w:hAnsi="Constantia"/>
          <w:sz w:val="24"/>
        </w:rPr>
        <w:t xml:space="preserve">the </w:t>
      </w:r>
      <w:proofErr w:type="spellStart"/>
      <w:r w:rsidR="00D72964" w:rsidRPr="00D72964">
        <w:rPr>
          <w:rFonts w:ascii="Constantia" w:hAnsi="Constantia"/>
          <w:sz w:val="24"/>
          <w:u w:val="single"/>
        </w:rPr>
        <w:t>Dred</w:t>
      </w:r>
      <w:proofErr w:type="spellEnd"/>
      <w:r w:rsidR="00D72964" w:rsidRPr="00D72964">
        <w:rPr>
          <w:rFonts w:ascii="Constantia" w:hAnsi="Constantia"/>
          <w:sz w:val="24"/>
          <w:u w:val="single"/>
        </w:rPr>
        <w:t xml:space="preserve"> Scott decision</w:t>
      </w:r>
      <w:r>
        <w:rPr>
          <w:rFonts w:ascii="Constantia" w:hAnsi="Constantia"/>
          <w:sz w:val="24"/>
        </w:rPr>
        <w:t xml:space="preserve"> increase</w:t>
      </w:r>
      <w:r w:rsidR="00D72964" w:rsidRPr="00D72964">
        <w:rPr>
          <w:rFonts w:ascii="Constantia" w:hAnsi="Constantia"/>
          <w:sz w:val="24"/>
        </w:rPr>
        <w:t xml:space="preserve"> sectional tensions between t</w:t>
      </w:r>
      <w:r>
        <w:rPr>
          <w:rFonts w:ascii="Constantia" w:hAnsi="Constantia"/>
          <w:sz w:val="24"/>
        </w:rPr>
        <w:t>he free states and slave states?</w:t>
      </w: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Default="00D72964" w:rsidP="00D72964">
      <w:pPr>
        <w:rPr>
          <w:rFonts w:ascii="Constantia" w:hAnsi="Constantia"/>
          <w:sz w:val="24"/>
        </w:rPr>
      </w:pPr>
    </w:p>
    <w:p w:rsidR="00D72964" w:rsidRPr="00D72964" w:rsidRDefault="00D72964" w:rsidP="00D72964">
      <w:pPr>
        <w:rPr>
          <w:rFonts w:ascii="Constantia" w:hAnsi="Constantia"/>
          <w:sz w:val="24"/>
        </w:rPr>
      </w:pPr>
    </w:p>
    <w:p w:rsidR="00D72964" w:rsidRPr="00D72964" w:rsidRDefault="006F6074" w:rsidP="00D72964">
      <w:pPr>
        <w:pStyle w:val="ListParagraph"/>
        <w:numPr>
          <w:ilvl w:val="0"/>
          <w:numId w:val="3"/>
        </w:num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H</w:t>
      </w:r>
      <w:r w:rsidR="00D72964" w:rsidRPr="00D72964">
        <w:rPr>
          <w:rFonts w:ascii="Constantia" w:hAnsi="Constantia"/>
          <w:sz w:val="24"/>
        </w:rPr>
        <w:t xml:space="preserve">ow </w:t>
      </w:r>
      <w:r>
        <w:rPr>
          <w:rFonts w:ascii="Constantia" w:hAnsi="Constantia"/>
          <w:sz w:val="24"/>
        </w:rPr>
        <w:t xml:space="preserve">did </w:t>
      </w:r>
      <w:r w:rsidR="00D72964" w:rsidRPr="00D72964">
        <w:rPr>
          <w:rFonts w:ascii="Constantia" w:hAnsi="Constantia"/>
          <w:sz w:val="24"/>
          <w:u w:val="single"/>
        </w:rPr>
        <w:t>changes in the political party system</w:t>
      </w:r>
      <w:r>
        <w:rPr>
          <w:rFonts w:ascii="Constantia" w:hAnsi="Constantia"/>
          <w:sz w:val="24"/>
        </w:rPr>
        <w:t xml:space="preserve"> increase</w:t>
      </w:r>
      <w:r w:rsidR="00D72964" w:rsidRPr="00D72964">
        <w:rPr>
          <w:rFonts w:ascii="Constantia" w:hAnsi="Constantia"/>
          <w:sz w:val="24"/>
        </w:rPr>
        <w:t xml:space="preserve"> sectional tensions between t</w:t>
      </w:r>
      <w:r>
        <w:rPr>
          <w:rFonts w:ascii="Constantia" w:hAnsi="Constantia"/>
          <w:sz w:val="24"/>
        </w:rPr>
        <w:t>he free states and slave states?</w:t>
      </w:r>
    </w:p>
    <w:sectPr w:rsidR="00D72964" w:rsidRPr="00D72964" w:rsidSect="001C537C">
      <w:headerReference w:type="even" r:id="rId7"/>
      <w:headerReference w:type="default" r:id="rId8"/>
      <w:headerReference w:type="first" r:id="rId9"/>
      <w:pgSz w:w="12240" w:h="15840"/>
      <w:pgMar w:top="1008" w:right="720" w:bottom="864" w:left="720" w:gutter="0"/>
      <w:titlePg/>
      <w:docGrid w:linePitch="360"/>
      <w:printerSettings r:id="rId1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77" w:rsidRDefault="00321477" w:rsidP="00416FE9">
      <w:r>
        <w:separator/>
      </w:r>
    </w:p>
  </w:endnote>
  <w:endnote w:type="continuationSeparator" w:id="0">
    <w:p w:rsidR="00321477" w:rsidRDefault="00321477" w:rsidP="0041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77" w:rsidRDefault="00321477" w:rsidP="00416FE9">
      <w:r>
        <w:separator/>
      </w:r>
    </w:p>
  </w:footnote>
  <w:footnote w:type="continuationSeparator" w:id="0">
    <w:p w:rsidR="00321477" w:rsidRDefault="00321477" w:rsidP="00416FE9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77" w:rsidRDefault="001A5F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39.5pt;height:615.35pt;z-index:-251657216;mso-wrap-edited:f;mso-position-horizontal:center;mso-position-horizontal-relative:margin;mso-position-vertical:center;mso-position-vertical-relative:margin" wrapcoords="-30 0 -30 21547 21600 21547 21600 0 -30 0">
          <v:imagedata r:id="rId1" o:title="john brown" gain="19661f" blacklevel="22938f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77" w:rsidRDefault="001A5F0D">
    <w:pPr>
      <w:pStyle w:val="Header"/>
    </w:pPr>
    <w:r w:rsidRPr="001A5F0D">
      <w:rPr>
        <w:rFonts w:ascii="Constantia" w:hAnsi="Constantia"/>
        <w:b/>
        <w:smallCap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539.5pt;height:615.35pt;z-index:-251658240;mso-wrap-edited:f;mso-position-horizontal:center;mso-position-horizontal-relative:margin;mso-position-vertical:center;mso-position-vertical-relative:margin" wrapcoords="-30 0 -30 21547 21600 21547 21600 0 -30 0">
          <v:imagedata r:id="rId1" o:title="john brown" gain="19661f" blacklevel="22938f"/>
          <w10:wrap anchorx="margin" anchory="margin"/>
        </v:shape>
      </w:pict>
    </w:r>
    <w:r w:rsidR="00321477">
      <w:rPr>
        <w:rFonts w:ascii="Constantia" w:hAnsi="Constantia"/>
        <w:b/>
        <w:smallCaps/>
        <w:sz w:val="24"/>
        <w:szCs w:val="24"/>
      </w:rPr>
      <w:t>Unit 6: The Jefferson and Madison Era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77" w:rsidRPr="00321477" w:rsidRDefault="001A5F0D" w:rsidP="00321477">
    <w:pPr>
      <w:pStyle w:val="Header"/>
      <w:rPr>
        <w:rFonts w:ascii="Constantia" w:hAnsi="Constantia"/>
        <w:b/>
        <w:smallCaps/>
        <w:sz w:val="24"/>
      </w:rPr>
    </w:pPr>
    <w:r>
      <w:rPr>
        <w:rFonts w:ascii="Constantia" w:hAnsi="Constantia"/>
        <w:b/>
        <w:smallCaps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39.5pt;height:615.35pt;z-index:-251656192;mso-wrap-edited:f;mso-position-horizontal:center;mso-position-horizontal-relative:margin;mso-position-vertical:center;mso-position-vertical-relative:margin" wrapcoords="-30 0 -30 21547 21600 21547 21600 0 -30 0">
          <v:imagedata r:id="rId1" o:title="john brown" gain="19661f" blacklevel="22938f"/>
          <w10:wrap anchorx="margin" anchory="margin"/>
        </v:shape>
      </w:pict>
    </w:r>
    <w:r w:rsidR="0033617C">
      <w:rPr>
        <w:rFonts w:ascii="Constantia" w:hAnsi="Constantia"/>
        <w:b/>
        <w:smallCaps/>
        <w:sz w:val="24"/>
      </w:rPr>
      <w:t>Unit 7</w:t>
    </w:r>
    <w:r w:rsidR="00321477" w:rsidRPr="00321477">
      <w:rPr>
        <w:rFonts w:ascii="Constantia" w:hAnsi="Constantia"/>
        <w:b/>
        <w:smallCaps/>
        <w:sz w:val="24"/>
      </w:rPr>
      <w:t>: Antebellum Conflict</w:t>
    </w:r>
    <w:r w:rsidR="00321477">
      <w:rPr>
        <w:rFonts w:ascii="Constantia" w:hAnsi="Constantia"/>
        <w:b/>
        <w:smallCaps/>
        <w:sz w:val="24"/>
      </w:rPr>
      <w:tab/>
    </w:r>
    <w:r w:rsidR="00321477">
      <w:rPr>
        <w:rFonts w:ascii="Constantia" w:hAnsi="Constantia"/>
        <w:b/>
        <w:smallCaps/>
        <w:sz w:val="24"/>
      </w:rPr>
      <w:tab/>
      <w:t>Name:</w:t>
    </w:r>
  </w:p>
  <w:p w:rsidR="00321477" w:rsidRPr="00321477" w:rsidRDefault="00321477" w:rsidP="00321477">
    <w:pPr>
      <w:pStyle w:val="Header"/>
      <w:spacing w:after="120"/>
      <w:rPr>
        <w:rFonts w:ascii="Constantia" w:hAnsi="Constantia"/>
        <w:b/>
        <w:smallCaps/>
        <w:sz w:val="24"/>
      </w:rPr>
    </w:pPr>
    <w:r w:rsidRPr="00321477">
      <w:rPr>
        <w:rFonts w:ascii="Constantia" w:hAnsi="Constantia"/>
        <w:b/>
        <w:smallCaps/>
        <w:sz w:val="24"/>
      </w:rPr>
      <w:t>Vocabulary &amp; Essential Questions</w:t>
    </w:r>
    <w:r>
      <w:rPr>
        <w:rFonts w:ascii="Constantia" w:hAnsi="Constantia"/>
        <w:b/>
        <w:smallCaps/>
        <w:sz w:val="24"/>
      </w:rPr>
      <w:tab/>
    </w:r>
    <w:r>
      <w:rPr>
        <w:rFonts w:ascii="Constantia" w:hAnsi="Constantia"/>
        <w:b/>
        <w:smallCaps/>
        <w:sz w:val="24"/>
      </w:rPr>
      <w:tab/>
      <w:t>Hour:</w:t>
    </w:r>
  </w:p>
  <w:p w:rsidR="00321477" w:rsidRPr="001C537C" w:rsidRDefault="00321477" w:rsidP="001961B9">
    <w:pPr>
      <w:keepLines/>
      <w:suppressAutoHyphens/>
      <w:autoSpaceDE w:val="0"/>
      <w:autoSpaceDN w:val="0"/>
      <w:adjustRightInd w:val="0"/>
      <w:rPr>
        <w:rFonts w:ascii="Constantia" w:hAnsi="Constantia" w:cs="Times New Roman"/>
        <w:b/>
        <w:iCs/>
        <w:smallCaps/>
        <w:color w:val="000000"/>
        <w:szCs w:val="24"/>
      </w:rPr>
    </w:pPr>
    <w:r w:rsidRPr="001C537C">
      <w:rPr>
        <w:rFonts w:ascii="Constantia" w:hAnsi="Constantia" w:cs="Times New Roman"/>
        <w:b/>
        <w:iCs/>
        <w:smallCaps/>
        <w:color w:val="000000"/>
        <w:szCs w:val="24"/>
      </w:rPr>
      <w:t>After using th</w:t>
    </w:r>
    <w:r>
      <w:rPr>
        <w:rFonts w:ascii="Constantia" w:hAnsi="Constantia" w:cs="Times New Roman"/>
        <w:b/>
        <w:iCs/>
        <w:smallCaps/>
        <w:color w:val="000000"/>
        <w:szCs w:val="24"/>
      </w:rPr>
      <w:t>e yellow highlights in Chapter 15</w:t>
    </w:r>
    <w:r w:rsidRPr="001C537C">
      <w:rPr>
        <w:rFonts w:ascii="Constantia" w:hAnsi="Constantia" w:cs="Times New Roman"/>
        <w:b/>
        <w:iCs/>
        <w:smallCaps/>
        <w:color w:val="000000"/>
        <w:szCs w:val="24"/>
      </w:rPr>
      <w:t xml:space="preserve"> </w:t>
    </w:r>
    <w:r>
      <w:rPr>
        <w:rFonts w:ascii="Constantia" w:hAnsi="Constantia" w:cs="Times New Roman"/>
        <w:b/>
        <w:iCs/>
        <w:smallCaps/>
        <w:color w:val="000000"/>
        <w:szCs w:val="24"/>
      </w:rPr>
      <w:t xml:space="preserve">(pp. 472-499), your textbook’s glossary, and the dictionary </w:t>
    </w:r>
    <w:r w:rsidRPr="001C537C">
      <w:rPr>
        <w:rFonts w:ascii="Constantia" w:hAnsi="Constantia" w:cs="Times New Roman"/>
        <w:b/>
        <w:iCs/>
        <w:smallCaps/>
        <w:color w:val="000000"/>
        <w:szCs w:val="24"/>
      </w:rPr>
      <w:t>to help you, record a simple definition for each of the following terms: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714"/>
    <w:multiLevelType w:val="hybridMultilevel"/>
    <w:tmpl w:val="E1484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B2C60"/>
    <w:multiLevelType w:val="hybridMultilevel"/>
    <w:tmpl w:val="2E5CD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803F7"/>
    <w:multiLevelType w:val="hybridMultilevel"/>
    <w:tmpl w:val="A28C6BA8"/>
    <w:lvl w:ilvl="0" w:tplc="91CE1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4BA0"/>
    <w:rsid w:val="00032600"/>
    <w:rsid w:val="00063F84"/>
    <w:rsid w:val="00064D92"/>
    <w:rsid w:val="00077039"/>
    <w:rsid w:val="000A5CCA"/>
    <w:rsid w:val="000E0759"/>
    <w:rsid w:val="00100DD0"/>
    <w:rsid w:val="00152C28"/>
    <w:rsid w:val="00175F90"/>
    <w:rsid w:val="00182BBB"/>
    <w:rsid w:val="001961B9"/>
    <w:rsid w:val="001A5F0D"/>
    <w:rsid w:val="001C04C4"/>
    <w:rsid w:val="001C537C"/>
    <w:rsid w:val="001E3065"/>
    <w:rsid w:val="001F43EF"/>
    <w:rsid w:val="00273042"/>
    <w:rsid w:val="002E0BED"/>
    <w:rsid w:val="002F5702"/>
    <w:rsid w:val="00317269"/>
    <w:rsid w:val="00321477"/>
    <w:rsid w:val="0033617C"/>
    <w:rsid w:val="003759F9"/>
    <w:rsid w:val="003D0D85"/>
    <w:rsid w:val="003D35B1"/>
    <w:rsid w:val="003D3D0A"/>
    <w:rsid w:val="003F0DCA"/>
    <w:rsid w:val="00416FE9"/>
    <w:rsid w:val="00430583"/>
    <w:rsid w:val="004C4681"/>
    <w:rsid w:val="005376D2"/>
    <w:rsid w:val="00537DDD"/>
    <w:rsid w:val="00586B3B"/>
    <w:rsid w:val="00592F04"/>
    <w:rsid w:val="0060458E"/>
    <w:rsid w:val="00614BA0"/>
    <w:rsid w:val="006F6074"/>
    <w:rsid w:val="007028E5"/>
    <w:rsid w:val="00734459"/>
    <w:rsid w:val="008353DF"/>
    <w:rsid w:val="008659F2"/>
    <w:rsid w:val="00865C5B"/>
    <w:rsid w:val="008A35C3"/>
    <w:rsid w:val="00906CEC"/>
    <w:rsid w:val="0094594D"/>
    <w:rsid w:val="00975558"/>
    <w:rsid w:val="009D2F21"/>
    <w:rsid w:val="00A236DB"/>
    <w:rsid w:val="00A518A1"/>
    <w:rsid w:val="00AA35D5"/>
    <w:rsid w:val="00AB2B32"/>
    <w:rsid w:val="00B87F35"/>
    <w:rsid w:val="00BB2E0B"/>
    <w:rsid w:val="00BC7218"/>
    <w:rsid w:val="00BD54B1"/>
    <w:rsid w:val="00BF486E"/>
    <w:rsid w:val="00BF5DE1"/>
    <w:rsid w:val="00C45630"/>
    <w:rsid w:val="00CA40B8"/>
    <w:rsid w:val="00CC10BB"/>
    <w:rsid w:val="00D00D4D"/>
    <w:rsid w:val="00D25F85"/>
    <w:rsid w:val="00D31968"/>
    <w:rsid w:val="00D72964"/>
    <w:rsid w:val="00D82653"/>
    <w:rsid w:val="00D9136F"/>
    <w:rsid w:val="00DC72FC"/>
    <w:rsid w:val="00E37DA5"/>
    <w:rsid w:val="00E6669D"/>
    <w:rsid w:val="00EF314F"/>
    <w:rsid w:val="00F05BE1"/>
    <w:rsid w:val="00FA29D2"/>
    <w:rsid w:val="00FD17F1"/>
    <w:rsid w:val="00FE750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Normal">
    <w:name w:val="Normal"/>
    <w:qFormat/>
    <w:rsid w:val="00586B3B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3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6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FE9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6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6FE9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45630"/>
    <w:rPr>
      <w:color w:val="0000FF"/>
      <w:u w:val="single"/>
    </w:rPr>
  </w:style>
  <w:style w:type="character" w:customStyle="1" w:styleId="featuretext1">
    <w:name w:val="featuretext1"/>
    <w:basedOn w:val="DefaultParagraphFont"/>
    <w:rsid w:val="00C45630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376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D25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5F85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Public Schools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Thomas Kawel</cp:lastModifiedBy>
  <cp:revision>3</cp:revision>
  <cp:lastPrinted>2012-04-08T22:39:00Z</cp:lastPrinted>
  <dcterms:created xsi:type="dcterms:W3CDTF">2013-04-15T19:05:00Z</dcterms:created>
  <dcterms:modified xsi:type="dcterms:W3CDTF">2013-04-23T14:17:00Z</dcterms:modified>
</cp:coreProperties>
</file>